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31.png" ContentType="image/png"/>
  <Override PartName="/word/media/rId2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Warum sind manche Stadtflächen heißer?</w:t>
      </w:r>
    </w:p>
    <w:p>
      <w:pPr>
        <w:pStyle w:val="Subtitle"/>
      </w:pPr>
      <w:r>
        <w:t xml:space="preserve">Oberflächentemperatur und Stadtklima – was zeigt die Satellitenkarte wirklich?</w:t>
      </w:r>
    </w:p>
    <w:p>
      <w:pPr>
        <w:pStyle w:val="Author"/>
      </w:pPr>
      <w:r>
        <w:t xml:space="preserve">Rieke Ammoneit</w:t>
      </w:r>
    </w:p>
    <w:p>
      <w:pPr>
        <w:pStyle w:val="Date"/>
      </w:pPr>
      <w:r>
        <w:t xml:space="preserve">2026-06-05</w:t>
      </w:r>
    </w:p>
    <w:bookmarkStart w:id="23" w:name="X463ae0e93079cdfb4c1e4e288685cf30cc9522f"/>
    <w:p>
      <w:pPr>
        <w:pStyle w:val="Heading1"/>
      </w:pPr>
      <w:r>
        <w:t xml:space="preserve">Stadtflächen und Wärme – was passiert da eigentlich?</w:t>
      </w:r>
    </w:p>
    <w:p>
      <w:pPr>
        <w:pStyle w:val="FirstParagraph"/>
      </w:pPr>
      <w:r>
        <w:rPr>
          <w:b/>
          <w:bCs/>
        </w:rPr>
        <w:t xml:space="preserve">Teamname</w:t>
      </w:r>
    </w:p>
    <w:tbl>
      <w:tblPr>
        <w:tblStyle w:val="Table"/>
        <w:tblInd w:w="164" w:type="dxa"/>
        <w:tblBorders>
          <w:left w:val="single" w:sz="24" w:space="0" w:color="00A047"/>
        </w:tblBorders>
        <w:tblCellMar>
          <w:left w:w="0" w:type="dxa"/>
          <w:right w:w="0" w:type="dxa"/>
        </w:tblCellMar>
        <w:tblLook w:firstRow="0" w:lastRow="0" w:firstColumn="0" w:lastColumn="0" w:noHBand="0" w:noVBand="0" w:val="0000"/>
      </w:tblPr>
      <w:tblGrid>
        <w:gridCol w:w="7920"/>
      </w:tblGrid>
      <w:tr>
        <w:trPr>
          <w:cantSplit/>
        </w:trPr>
        <w:tc>
          <w:tcPr>
            <w:tcMar>
              <w:left w:w="144" w:type="dxa"/>
            </w:tcMar>
          </w:tcPr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Wir wissen: Städte bestehen aus sehr unterschiedlichen Oberflächen. Es gibt Asphalt, Dächer, Beton, Wiesen, Bäume, Wasser, offene Plätze und dicht bebaute Bereiche. Diese Oberflächen erwärmen sich an heißen Sommertagen unterschiedlich stark.</w:t>
            </w:r>
          </w:p>
          <w:p>
            <w:pPr>
              <w:pStyle w:val="BodyText"/>
            </w:pPr>
            <w:r>
              <w:t xml:space="preserve">Eine Satellitenkarte kann diese Unterschiede sichtbar machen. Sie zeigt die</w:t>
            </w:r>
            <w:r>
              <w:t xml:space="preserve"> </w:t>
            </w:r>
            <w:r>
              <w:rPr>
                <w:b/>
                <w:bCs/>
              </w:rPr>
              <w:t xml:space="preserve">Oberflächentemperatur</w:t>
            </w:r>
            <w:r>
              <w:t xml:space="preserve">. Gemeint ist die Temperatur der Dinge, die der Satellit von oben sieht: Straßen, Dächer, Plätze, Wasserflächen, Wiesen oder Baumkronen. Die Lufttemperatur in 2 m Höhe ist eine andere Messgröße.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In dieser Aufgabe überprüft ihr deshalb selbst: Welche Stadtflächen erscheinen in der Satellitenkarte heißer oder kühler? Und welche Erklärung passt dazu?</w:t>
            </w:r>
          </w:p>
        </w:tc>
      </w:tr>
    </w:tbl>
    <w:p>
      <w:pPr>
        <w:pStyle w:val="CaptionedFigure"/>
      </w:pPr>
      <w:r>
        <w:drawing>
          <wp:inline>
            <wp:extent cx="4533900" cy="2551674"/>
            <wp:effectExtent b="0" l="0" r="0" t="0"/>
            <wp:docPr descr="Die LST-Karte zeigt die Temperatur der Oberfläche. Die Lufttemperatur in 2 m Höhe ist eine andere Messgröße." title="" id="21" name="Picture"/>
            <a:graphic>
              <a:graphicData uri="http://schemas.openxmlformats.org/drawingml/2006/picture">
                <pic:pic>
                  <pic:nvPicPr>
                    <pic:cNvPr descr="../images/figures/fig02_lst_vs_lufttemperatur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51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Die LST-Karte zeigt die Temperatur der Oberfläche. Die Lufttemperatur in 2 m Höhe ist eine andere Messgröße.</w:t>
      </w:r>
    </w:p>
    <w:bookmarkEnd w:id="23"/>
    <w:bookmarkStart w:id="24" w:name="fragestellung"/>
    <w:p>
      <w:pPr>
        <w:pStyle w:val="Heading1"/>
      </w:pPr>
      <w:r>
        <w:t xml:space="preserve">Fragestellung</w:t>
      </w:r>
    </w:p>
    <w:p>
      <w:pPr>
        <w:pStyle w:val="FirstParagraph"/>
      </w:pPr>
      <w:r>
        <w:rPr>
          <w:b/>
          <w:bCs/>
        </w:rPr>
        <w:t xml:space="preserve">Welche Oberflächen erscheinen in der Stadt besonders warm, welche eher kühl – und warum?</w:t>
      </w:r>
    </w:p>
    <w:bookmarkEnd w:id="24"/>
    <w:bookmarkStart w:id="42" w:name="vermutungen"/>
    <w:p>
      <w:pPr>
        <w:pStyle w:val="Heading1"/>
      </w:pPr>
      <w:r>
        <w:t xml:space="preserve">Vermutungen</w:t>
      </w:r>
    </w:p>
    <w:p>
      <w:pPr>
        <w:pStyle w:val="FirstParagraph"/>
      </w:pPr>
      <w:r>
        <w:rPr>
          <w:b/>
          <w:bCs/>
        </w:rPr>
        <w:t xml:space="preserve">Vermutung 1:</w:t>
      </w:r>
      <w:r>
        <w:t xml:space="preserve"> </w:t>
      </w:r>
      <w:r>
        <w:t xml:space="preserve">Versiegelte und bebaute Flächen erscheinen in der Satellitenkarte häufiger warm.</w:t>
      </w:r>
    </w:p>
    <w:p>
      <w:pPr>
        <w:pStyle w:val="BodyText"/>
      </w:pPr>
      <w:r>
        <w:rPr>
          <w:b/>
          <w:bCs/>
        </w:rPr>
        <w:t xml:space="preserve">Vermutung 0:</w:t>
      </w:r>
      <w:r>
        <w:t xml:space="preserve"> </w:t>
      </w:r>
      <w:r>
        <w:t xml:space="preserve">Die Oberflächen unterscheiden sich kaum; warme und kühle Bereiche sind zufällig verteilt.</w:t>
      </w:r>
    </w:p>
    <w:bookmarkStart w:id="25" w:name="teil-1-luftbild-untersuchen"/>
    <w:p>
      <w:pPr>
        <w:pStyle w:val="Heading2"/>
      </w:pPr>
      <w:r>
        <w:t xml:space="preserve">Teil 1: Luftbild untersuchen</w:t>
      </w:r>
    </w:p>
    <w:p>
      <w:pPr>
        <w:pStyle w:val="FirstParagraph"/>
      </w:pPr>
      <w:r>
        <w:t xml:space="preserve">Ihr bekommt ein Luftbild und eine transparente Folie. Legt die Folie zuerst auf das Luftbild.</w:t>
      </w:r>
    </w:p>
    <w:p>
      <w:pPr>
        <w:pStyle w:val="BodyText"/>
      </w:pPr>
      <w:r>
        <w:t xml:space="preserve">Markiert mindestens</w:t>
      </w:r>
      <w:r>
        <w:t xml:space="preserve"> </w:t>
      </w:r>
      <w:r>
        <w:rPr>
          <w:b/>
          <w:bCs/>
        </w:rPr>
        <w:t xml:space="preserve">fünf größere Flächen</w:t>
      </w:r>
      <w:r>
        <w:t xml:space="preserve">, die gut unterscheidbare Oberflächen zeigen. Geeignet sind zum Beispiel Straßen, Parkplätze, Dächer, Wiesen, Parks, Wasserflächen, Innenhöfe oder gemischte Stadtflächen.</w:t>
      </w:r>
    </w:p>
    <w:p>
      <w:pPr>
        <w:pStyle w:val="BodyText"/>
      </w:pPr>
      <w:r>
        <w:t xml:space="preserve">Nutzt einfache Kürzel: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Kürzel</w:t>
            </w:r>
          </w:p>
        </w:tc>
        <w:tc>
          <w:tcPr/>
          <w:p>
            <w:pPr>
              <w:pStyle w:val="Compact"/>
            </w:pPr>
            <w:r>
              <w:t xml:space="preserve">Oberfläche</w:t>
            </w:r>
          </w:p>
        </w:tc>
      </w:tr>
      <w:tr>
        <w:tc>
          <w:tcPr/>
          <w:p>
            <w:pPr>
              <w:pStyle w:val="Compact"/>
            </w:pPr>
            <w:r>
              <w:t xml:space="preserve">S</w:t>
            </w:r>
          </w:p>
        </w:tc>
        <w:tc>
          <w:tcPr/>
          <w:p>
            <w:pPr>
              <w:pStyle w:val="Compact"/>
            </w:pPr>
            <w:r>
              <w:t xml:space="preserve">Straße, Parkplatz, versiegelter Platz</w:t>
            </w:r>
          </w:p>
        </w:tc>
      </w:tr>
      <w:tr>
        <w:tc>
          <w:tcPr/>
          <w:p>
            <w:pPr>
              <w:pStyle w:val="Compact"/>
            </w:pPr>
            <w:r>
              <w:t xml:space="preserve">D</w:t>
            </w:r>
          </w:p>
        </w:tc>
        <w:tc>
          <w:tcPr/>
          <w:p>
            <w:pPr>
              <w:pStyle w:val="Compact"/>
            </w:pPr>
            <w:r>
              <w:t xml:space="preserve">großes Dach oder Gebäudefläche</w:t>
            </w:r>
          </w:p>
        </w:tc>
      </w:tr>
      <w:tr>
        <w:tc>
          <w:tcPr/>
          <w:p>
            <w:pPr>
              <w:pStyle w:val="Compact"/>
            </w:pPr>
            <w:r>
              <w:t xml:space="preserve">G</w:t>
            </w:r>
          </w:p>
        </w:tc>
        <w:tc>
          <w:tcPr/>
          <w:p>
            <w:pPr>
              <w:pStyle w:val="Compact"/>
            </w:pPr>
            <w:r>
              <w:t xml:space="preserve">Wiese, Park, Baumfläche</w:t>
            </w:r>
          </w:p>
        </w:tc>
      </w:tr>
      <w:tr>
        <w:tc>
          <w:tcPr/>
          <w:p>
            <w:pPr>
              <w:pStyle w:val="Compact"/>
            </w:pPr>
            <w:r>
              <w:t xml:space="preserve">W</w:t>
            </w:r>
          </w:p>
        </w:tc>
        <w:tc>
          <w:tcPr/>
          <w:p>
            <w:pPr>
              <w:pStyle w:val="Compact"/>
            </w:pPr>
            <w:r>
              <w:t xml:space="preserve">Wasserfläche</w:t>
            </w:r>
          </w:p>
        </w:tc>
      </w:tr>
      <w:tr>
        <w:tc>
          <w:tcPr/>
          <w:p>
            <w:pPr>
              <w:pStyle w:val="Compact"/>
            </w:pPr>
            <w:r>
              <w:t xml:space="preserve">M</w:t>
            </w:r>
          </w:p>
        </w:tc>
        <w:tc>
          <w:tcPr/>
          <w:p>
            <w:pPr>
              <w:pStyle w:val="Compact"/>
            </w:pPr>
            <w:r>
              <w:t xml:space="preserve">Mischfläche, zum Beispiel Blockrand, Innenhof oder Bahnanlage</w:t>
            </w:r>
          </w:p>
        </w:tc>
      </w:tr>
    </w:tbl>
    <w:p>
      <w:pPr>
        <w:pStyle w:val="BodyText"/>
      </w:pPr>
      <w:r>
        <w:rPr>
          <w:b/>
          <w:bCs/>
        </w:rPr>
        <w:t xml:space="preserve">Welche Oberflächen habt ihr markiert?</w:t>
      </w:r>
    </w:p>
    <w:p>
      <w:pPr>
        <w:pStyle w:val="BodyText"/>
      </w:pPr>
      <w:r>
        <w:rPr>
          <w:b/>
          <w:bCs/>
        </w:rPr>
        <w:t xml:space="preserve">Antwort:</w:t>
      </w:r>
    </w:p>
    <w:bookmarkEnd w:id="25"/>
    <w:bookmarkStart w:id="29" w:name="teil-2-oberflächentemperatur-prüfen"/>
    <w:p>
      <w:pPr>
        <w:pStyle w:val="Heading2"/>
      </w:pPr>
      <w:r>
        <w:t xml:space="preserve">Teil 2: Oberflächentemperatur prüfen</w:t>
      </w:r>
    </w:p>
    <w:p>
      <w:pPr>
        <w:pStyle w:val="FirstParagraph"/>
      </w:pPr>
      <w:r>
        <w:t xml:space="preserve">Legt dieselbe Folie nun auf die LST-Karte. LST bedeutet</w:t>
      </w:r>
      <w:r>
        <w:t xml:space="preserve"> </w:t>
      </w:r>
      <w:r>
        <w:rPr>
          <w:b/>
          <w:bCs/>
        </w:rPr>
        <w:t xml:space="preserve">Land Surface Temperature</w:t>
      </w:r>
      <w:r>
        <w:t xml:space="preserve">, also Oberflächentemperatur.</w:t>
      </w:r>
    </w:p>
    <w:p>
      <w:pPr>
        <w:pStyle w:val="BodyText"/>
      </w:pPr>
      <w:r>
        <w:t xml:space="preserve">Prüft für jede markierte Fläche: erscheint sie eher heiß, mittel oder kühl?</w:t>
      </w:r>
    </w:p>
    <w:p>
      <w:pPr>
        <w:pStyle w:val="CaptionedFigure"/>
      </w:pPr>
      <w:r>
        <w:drawing>
          <wp:inline>
            <wp:extent cx="4800600" cy="3056870"/>
            <wp:effectExtent b="0" l="0" r="0" t="0"/>
            <wp:docPr descr="Ihr arbeitet zuerst mit dem Luftbild und danach mit der LST-Karte." title="" id="27" name="Picture"/>
            <a:graphic>
              <a:graphicData uri="http://schemas.openxmlformats.org/drawingml/2006/picture">
                <pic:pic>
                  <pic:nvPicPr>
                    <pic:cNvPr descr="../images/figures/fig07_unterrichtsablauf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5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Ihr arbeitet zuerst mit dem Luftbild und danach mit der LST-Karte.</w:t>
      </w:r>
    </w:p>
    <w:p>
      <w:pPr>
        <w:pStyle w:val="BodyText"/>
      </w:pPr>
      <w:r>
        <w:rPr>
          <w:b/>
          <w:bCs/>
        </w:rPr>
        <w:t xml:space="preserve">Welche Vermutung passt nach dem ersten Vergleich besser? Kreuzt an!</w:t>
      </w:r>
    </w:p>
    <w:p>
      <w:pPr>
        <w:pStyle w:val="BodyText"/>
      </w:pPr>
      <w:r>
        <w:t xml:space="preserve">☐ Vermutung 1: Versiegelte und bebaute Flächen erscheinen häufiger warm.</w:t>
      </w:r>
    </w:p>
    <w:p>
      <w:pPr>
        <w:pStyle w:val="BodyText"/>
      </w:pPr>
      <w:r>
        <w:t xml:space="preserve">☐ Vermutung 0: Die Unterschiede wirken zufällig.</w:t>
      </w:r>
    </w:p>
    <w:p>
      <w:pPr>
        <w:pStyle w:val="BodyText"/>
      </w:pPr>
      <w:r>
        <w:t xml:space="preserve">☐ unklar</w:t>
      </w:r>
    </w:p>
    <w:bookmarkEnd w:id="29"/>
    <w:bookmarkStart w:id="30" w:name="teil-3-ergebnisse-sichern"/>
    <w:p>
      <w:pPr>
        <w:pStyle w:val="Heading2"/>
      </w:pPr>
      <w:r>
        <w:t xml:space="preserve">Teil 3: Ergebnisse sichern</w:t>
      </w:r>
    </w:p>
    <w:p>
      <w:pPr>
        <w:pStyle w:val="FirstParagraph"/>
      </w:pPr>
      <w:r>
        <w:t xml:space="preserve">Füllt die Tabelle aus. Die Erklärung ist wichtiger als das genaue einzelne Pixel.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Nr.</w:t>
            </w:r>
          </w:p>
        </w:tc>
        <w:tc>
          <w:tcPr/>
          <w:p>
            <w:pPr>
              <w:pStyle w:val="Compact"/>
            </w:pPr>
            <w:r>
              <w:t xml:space="preserve">markierte Fläche</w:t>
            </w:r>
          </w:p>
        </w:tc>
        <w:tc>
          <w:tcPr/>
          <w:p>
            <w:pPr>
              <w:pStyle w:val="Compact"/>
            </w:pPr>
            <w:r>
              <w:t xml:space="preserve">Oberfläche</w:t>
            </w:r>
          </w:p>
        </w:tc>
        <w:tc>
          <w:tcPr/>
          <w:p>
            <w:pPr>
              <w:pStyle w:val="Compact"/>
            </w:pPr>
            <w:r>
              <w:t xml:space="preserve">LST-Tendenz</w:t>
            </w:r>
          </w:p>
        </w:tc>
        <w:tc>
          <w:tcPr/>
          <w:p>
            <w:pPr>
              <w:pStyle w:val="Compact"/>
            </w:pPr>
            <w:r>
              <w:t xml:space="preserve">kurze Erklärung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heiß / mittel / kühl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heiß / mittel / kühl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heiß / mittel / kühl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heiß / mittel / kühl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heiß / mittel / kühl</w:t>
            </w:r>
          </w:p>
        </w:tc>
        <w:tc>
          <w:tcPr/>
          <w:p>
            <w:pPr>
              <w:pStyle w:val="Compact"/>
            </w:pPr>
          </w:p>
        </w:tc>
      </w:tr>
    </w:tbl>
    <w:bookmarkEnd w:id="30"/>
    <w:bookmarkStart w:id="34" w:name="teil-4-erklärung-entwickeln"/>
    <w:p>
      <w:pPr>
        <w:pStyle w:val="Heading2"/>
      </w:pPr>
      <w:r>
        <w:t xml:space="preserve">Teil 4: Erklärung entwickeln</w:t>
      </w:r>
    </w:p>
    <w:p>
      <w:pPr>
        <w:pStyle w:val="FirstParagraph"/>
      </w:pPr>
      <w:r>
        <w:t xml:space="preserve">Eine gute Erklärung verbindet drei Dinge: Was ist im Luftbild zu sehen? Wie erscheint die Fläche auf der LST-Karte? Welcher Prozess könnte die Temperatur erklären?</w:t>
      </w:r>
    </w:p>
    <w:p>
      <w:pPr>
        <w:pStyle w:val="CaptionedFigure"/>
      </w:pPr>
      <w:r>
        <w:drawing>
          <wp:inline>
            <wp:extent cx="4800600" cy="2701773"/>
            <wp:effectExtent b="0" l="0" r="0" t="0"/>
            <wp:docPr descr="Eine gute Erklärung verbindet Beobachtung, Zuordnung, Vergleich und Prozess." title="" id="32" name="Picture"/>
            <a:graphic>
              <a:graphicData uri="http://schemas.openxmlformats.org/drawingml/2006/picture">
                <pic:pic>
                  <pic:nvPicPr>
                    <pic:cNvPr descr="../images/figures/fig03_vier_oberflaechenklass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1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Eine gute Erklärung verbindet Beobachtung, Zuordnung, Vergleich und Prozess.</w:t>
      </w:r>
    </w:p>
    <w:p>
      <w:pPr>
        <w:pStyle w:val="BodyText"/>
      </w:pPr>
      <w:r>
        <w:t xml:space="preserve">Nutzt diese Begriffe, wenn sie zu euren Flächen passen: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Begriff</w:t>
            </w:r>
          </w:p>
        </w:tc>
        <w:tc>
          <w:tcPr/>
          <w:p>
            <w:pPr>
              <w:pStyle w:val="Compact"/>
            </w:pPr>
            <w:r>
              <w:t xml:space="preserve">Bedeutung für die Karte</w:t>
            </w:r>
          </w:p>
        </w:tc>
      </w:tr>
      <w:tr>
        <w:tc>
          <w:tcPr/>
          <w:p>
            <w:pPr>
              <w:pStyle w:val="Compact"/>
            </w:pPr>
            <w:r>
              <w:t xml:space="preserve">Versiegelung</w:t>
            </w:r>
          </w:p>
        </w:tc>
        <w:tc>
          <w:tcPr/>
          <w:p>
            <w:pPr>
              <w:pStyle w:val="Compact"/>
            </w:pPr>
            <w:r>
              <w:t xml:space="preserve">wenig Verdunstung, oft starke Erwärmung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Wärmespeicherung</w:t>
            </w:r>
          </w:p>
        </w:tc>
        <w:tc>
          <w:tcPr/>
          <w:p>
            <w:pPr>
              <w:pStyle w:val="Compact"/>
            </w:pPr>
            <w:r>
              <w:t xml:space="preserve">Material nimmt Wärme auf und gibt sie langsam ab</w:t>
            </w:r>
          </w:p>
        </w:tc>
      </w:tr>
      <w:tr>
        <w:tc>
          <w:tcPr/>
          <w:p>
            <w:pPr>
              <w:pStyle w:val="Compact"/>
            </w:pPr>
            <w:r>
              <w:t xml:space="preserve">Verdunstung</w:t>
            </w:r>
          </w:p>
        </w:tc>
        <w:tc>
          <w:tcPr/>
          <w:p>
            <w:pPr>
              <w:pStyle w:val="Compact"/>
            </w:pPr>
            <w:r>
              <w:t xml:space="preserve">entzieht der Oberfläche Wärme</w:t>
            </w:r>
          </w:p>
        </w:tc>
      </w:tr>
      <w:tr>
        <w:tc>
          <w:tcPr/>
          <w:p>
            <w:pPr>
              <w:pStyle w:val="Compact"/>
            </w:pPr>
            <w:r>
              <w:t xml:space="preserve">Schatten</w:t>
            </w:r>
          </w:p>
        </w:tc>
        <w:tc>
          <w:tcPr/>
          <w:p>
            <w:pPr>
              <w:pStyle w:val="Compact"/>
            </w:pPr>
            <w:r>
              <w:t xml:space="preserve">verringert direkte Erwärmung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Vegetation</w:t>
            </w:r>
          </w:p>
        </w:tc>
        <w:tc>
          <w:tcPr/>
          <w:p>
            <w:pPr>
              <w:pStyle w:val="Compact"/>
            </w:pPr>
            <w:r>
              <w:t xml:space="preserve">kühlt oft durch Schatten und Verdunstung</w:t>
            </w:r>
          </w:p>
        </w:tc>
      </w:tr>
      <w:tr>
        <w:tc>
          <w:tcPr/>
          <w:p>
            <w:pPr>
              <w:pStyle w:val="Compact"/>
            </w:pPr>
            <w:r>
              <w:t xml:space="preserve">Wasser</w:t>
            </w:r>
          </w:p>
        </w:tc>
        <w:tc>
          <w:tcPr/>
          <w:p>
            <w:pPr>
              <w:pStyle w:val="Compact"/>
            </w:pPr>
            <w:r>
              <w:t xml:space="preserve">erwärmt sich anders als feste Stadtoberflächen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Bebauungsdichte</w:t>
            </w:r>
          </w:p>
        </w:tc>
        <w:tc>
          <w:tcPr/>
          <w:p>
            <w:pPr>
              <w:pStyle w:val="Compact"/>
            </w:pPr>
            <w:r>
              <w:t xml:space="preserve">viele warme Oberflächen liegen dicht nebeneinander</w:t>
            </w:r>
          </w:p>
        </w:tc>
      </w:tr>
    </w:tbl>
    <w:p>
      <w:pPr>
        <w:pStyle w:val="BodyText"/>
      </w:pPr>
      <w:r>
        <w:rPr>
          <w:b/>
          <w:bCs/>
        </w:rPr>
        <w:t xml:space="preserve">Welche Erklärung passt zu eurer deutlichsten warmen Fläche?</w:t>
      </w:r>
    </w:p>
    <w:p>
      <w:pPr>
        <w:pStyle w:val="BodyText"/>
      </w:pPr>
      <w:r>
        <w:rPr>
          <w:b/>
          <w:bCs/>
        </w:rPr>
        <w:t xml:space="preserve">Antwort:</w:t>
      </w:r>
    </w:p>
    <w:p>
      <w:pPr>
        <w:pStyle w:val="BodyText"/>
      </w:pPr>
      <w:r>
        <w:rPr>
          <w:b/>
          <w:bCs/>
        </w:rPr>
        <w:t xml:space="preserve">Welche Erklärung passt zu eurer deutlichsten kühlen Fläche?</w:t>
      </w:r>
    </w:p>
    <w:p>
      <w:pPr>
        <w:pStyle w:val="BodyText"/>
      </w:pPr>
      <w:r>
        <w:rPr>
          <w:b/>
          <w:bCs/>
        </w:rPr>
        <w:t xml:space="preserve">Antwort:</w:t>
      </w:r>
    </w:p>
    <w:bookmarkEnd w:id="34"/>
    <w:bookmarkStart w:id="35" w:name="teil-5-grenzen-der-karte-prüfen"/>
    <w:p>
      <w:pPr>
        <w:pStyle w:val="Heading2"/>
      </w:pPr>
      <w:r>
        <w:t xml:space="preserve">Teil 5: Grenzen der Karte prüfen</w:t>
      </w:r>
    </w:p>
    <w:p>
      <w:pPr>
        <w:pStyle w:val="FirstParagraph"/>
      </w:pPr>
      <w:r>
        <w:t xml:space="preserve">Die LST-Karte zeigt Oberflächentemperaturen. Dadurch erkennt man räumliche Muster sehr gut. Für die Bewertung von Aufenthaltsqualität braucht man zusätzlich weitere Informationen, zum Beispiel Schatten, Wind, Lufttemperatur, Nutzung und Tageszeit.</w:t>
      </w:r>
    </w:p>
    <w:p>
      <w:pPr>
        <w:pStyle w:val="BodyText"/>
      </w:pPr>
      <w:r>
        <w:rPr>
          <w:b/>
          <w:bCs/>
        </w:rPr>
        <w:t xml:space="preserve">Welche Aussage könnt ihr mit eurer Karte gut begründen?</w:t>
      </w:r>
    </w:p>
    <w:p>
      <w:pPr>
        <w:pStyle w:val="BodyText"/>
      </w:pPr>
      <w:r>
        <w:rPr>
          <w:b/>
          <w:bCs/>
        </w:rPr>
        <w:t xml:space="preserve">Antwort:</w:t>
      </w:r>
    </w:p>
    <w:p>
      <w:pPr>
        <w:pStyle w:val="BodyText"/>
      </w:pPr>
      <w:r>
        <w:rPr>
          <w:b/>
          <w:bCs/>
        </w:rPr>
        <w:t xml:space="preserve">Welche Aussage wäre mit dieser Karte allein zu unsicher?</w:t>
      </w:r>
    </w:p>
    <w:p>
      <w:pPr>
        <w:pStyle w:val="BodyText"/>
      </w:pPr>
      <w:r>
        <w:rPr>
          <w:b/>
          <w:bCs/>
        </w:rPr>
        <w:t xml:space="preserve">Antwort:</w:t>
      </w:r>
    </w:p>
    <w:bookmarkEnd w:id="35"/>
    <w:bookmarkStart w:id="36" w:name="schlussfolgerung"/>
    <w:p>
      <w:pPr>
        <w:pStyle w:val="Heading2"/>
      </w:pPr>
      <w:r>
        <w:t xml:space="preserve">Schlussfolgerung</w:t>
      </w:r>
    </w:p>
    <w:p>
      <w:pPr>
        <w:pStyle w:val="FirstParagraph"/>
      </w:pPr>
      <w:r>
        <w:t xml:space="preserve">Unsere Antwort auf die Fragestellung lautet:</w:t>
      </w:r>
    </w:p>
    <w:p>
      <w:pPr>
        <w:pStyle w:val="BodyText"/>
      </w:pPr>
      <w:r>
        <w:t xml:space="preserve">Wir entscheiden uns für:</w:t>
      </w:r>
    </w:p>
    <w:p>
      <w:pPr>
        <w:pStyle w:val="BodyText"/>
      </w:pPr>
      <w:r>
        <w:t xml:space="preserve">☐ Vermutung 1: Versiegelte und bebaute Flächen erscheinen häufiger warm.</w:t>
      </w:r>
    </w:p>
    <w:p>
      <w:pPr>
        <w:pStyle w:val="BodyText"/>
      </w:pPr>
      <w:r>
        <w:t xml:space="preserve">☐ Vermutung 0: Die Unterschiede wirken zufällig.</w:t>
      </w:r>
    </w:p>
    <w:p>
      <w:pPr>
        <w:pStyle w:val="BodyText"/>
      </w:pPr>
      <w:r>
        <w:t xml:space="preserve">☐ Unklar</w:t>
      </w:r>
    </w:p>
    <w:p>
      <w:pPr>
        <w:pStyle w:val="BodyText"/>
      </w:pPr>
      <w:r>
        <w:rPr>
          <w:b/>
          <w:bCs/>
        </w:rPr>
        <w:t xml:space="preserve">Begründung:</w:t>
      </w:r>
    </w:p>
    <w:bookmarkEnd w:id="36"/>
    <w:bookmarkStart w:id="37" w:name="merksatz"/>
    <w:p>
      <w:pPr>
        <w:pStyle w:val="Heading2"/>
      </w:pPr>
      <w:r>
        <w:t xml:space="preserve">Merksatz</w:t>
      </w:r>
    </w:p>
    <w:p>
      <w:pPr>
        <w:pStyle w:val="FirstParagraph"/>
      </w:pPr>
      <w:r>
        <w:t xml:space="preserve">Die LST-Karte zeigt,</w:t>
      </w:r>
      <w:r>
        <w:t xml:space="preserve"> </w:t>
      </w:r>
      <w:r>
        <w:rPr>
          <w:b/>
          <w:bCs/>
        </w:rPr>
        <w:t xml:space="preserve">wie unterschiedlich sich Stadtoberflächen erwärmen</w:t>
      </w:r>
      <w:r>
        <w:t xml:space="preserve">. Dadurch wird sichtbar, dass Wärme in der Stadt mit Oberflächen, Materialien, Vegetation, Wasser und Stadtstruktur zusammenhängt.</w:t>
      </w:r>
    </w:p>
    <w:bookmarkEnd w:id="37"/>
    <w:bookmarkStart w:id="41" w:name="material"/>
    <w:p>
      <w:pPr>
        <w:pStyle w:val="Heading2"/>
      </w:pPr>
      <w:r>
        <w:t xml:space="preserve">Material</w:t>
      </w:r>
    </w:p>
    <w:bookmarkStart w:id="38" w:name="material-1"/>
    <w:p>
      <w:pPr>
        <w:pStyle w:val="Heading3"/>
      </w:pPr>
      <w:r>
        <w:t xml:space="preserve">Material 1</w:t>
      </w:r>
    </w:p>
    <w:p>
      <w:pPr>
        <w:pStyle w:val="FirstParagraph"/>
      </w:pPr>
      <w:r>
        <w:t xml:space="preserve">Luftbild des Untersuchungsraums</w:t>
      </w:r>
    </w:p>
    <w:bookmarkEnd w:id="38"/>
    <w:bookmarkStart w:id="39" w:name="material-2"/>
    <w:p>
      <w:pPr>
        <w:pStyle w:val="Heading3"/>
      </w:pPr>
      <w:r>
        <w:t xml:space="preserve">Material 2</w:t>
      </w:r>
    </w:p>
    <w:p>
      <w:pPr>
        <w:pStyle w:val="FirstParagraph"/>
      </w:pPr>
      <w:r>
        <w:t xml:space="preserve">LST-Karte des gleichen Ausschnitts</w:t>
      </w:r>
    </w:p>
    <w:bookmarkEnd w:id="39"/>
    <w:bookmarkStart w:id="40" w:name="material-3"/>
    <w:p>
      <w:pPr>
        <w:pStyle w:val="Heading3"/>
      </w:pPr>
      <w:r>
        <w:t xml:space="preserve">Material 3</w:t>
      </w:r>
    </w:p>
    <w:p>
      <w:pPr>
        <w:pStyle w:val="FirstParagraph"/>
      </w:pPr>
      <w:r>
        <w:t xml:space="preserve">Transparente Folie und Stift zur Markierung der Vergleichsflächen</w:t>
      </w:r>
    </w:p>
    <w:bookmarkEnd w:id="40"/>
    <w:bookmarkEnd w:id="41"/>
    <w:bookmarkEnd w:id="42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de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31" Target="media/rId3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Warum sind manche Stadtflächen heißer?</dc:title>
  <dc:creator>Rieke Ammoneit</dc:creator>
  <dc:language>de</dc:language>
  <cp:keywords/>
  <dcterms:created xsi:type="dcterms:W3CDTF">2026-06-10T20:14:59Z</dcterms:created>
  <dcterms:modified xsi:type="dcterms:W3CDTF">2026-06-10T20:14:59Z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ate">
    <vt:lpwstr>2026-06-05</vt:lpwstr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labels">
    <vt:lpwstr/>
  </property>
  <property fmtid="{D5CDD505-2E9C-101B-9397-08002B2CF9AE}" pid="11" name="order">
    <vt:lpwstr>10</vt:lpwstr>
  </property>
  <property fmtid="{D5CDD505-2E9C-101B-9397-08002B2CF9AE}" pid="12" name="subtitle">
    <vt:lpwstr>Oberflächentemperatur und Stadtklima – was zeigt die Satellitenkarte wirklich?</vt:lpwstr>
  </property>
  <property fmtid="{D5CDD505-2E9C-101B-9397-08002B2CF9AE}" pid="13" name="title-block-banner">
    <vt:lpwstr>../images/01-splash.png</vt:lpwstr>
  </property>
  <property fmtid="{D5CDD505-2E9C-101B-9397-08002B2CF9AE}" pid="14" name="title-block-banner-color">
    <vt:lpwstr>white</vt:lpwstr>
  </property>
  <property fmtid="{D5CDD505-2E9C-101B-9397-08002B2CF9AE}" pid="15" name="toc-title">
    <vt:lpwstr>Inhaltsverzeichnis</vt:lpwstr>
  </property>
</Properties>
</file>